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附件一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三门峡职业技术学院特殊工种人员持证上岗一览表</w:t>
      </w:r>
      <w:bookmarkEnd w:id="0"/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部门印章及负责人签字：         填表人：          时间</w:t>
      </w:r>
    </w:p>
    <w:tbl>
      <w:tblPr>
        <w:tblStyle w:val="4"/>
        <w:tblW w:w="10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968"/>
        <w:gridCol w:w="647"/>
        <w:gridCol w:w="660"/>
        <w:gridCol w:w="1411"/>
        <w:gridCol w:w="795"/>
        <w:gridCol w:w="802"/>
        <w:gridCol w:w="962"/>
        <w:gridCol w:w="1005"/>
        <w:gridCol w:w="856"/>
        <w:gridCol w:w="731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资格证编号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起止日期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61800"/>
    <w:rsid w:val="384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2018-11-21T03:41:00Z</dcterms:created>
  <dc:creator>任逍遥</dc:creator>
  <cp:lastModifiedBy>任逍遥</cp:lastModifiedBy>
  <dcterms:modified xsi:type="dcterms:W3CDTF">2018-11-21T03:41:47Z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